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57" w:rsidRDefault="00C91857" w:rsidP="00C91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57">
        <w:rPr>
          <w:rFonts w:ascii="Times New Roman" w:hAnsi="Times New Roman" w:cs="Times New Roman"/>
          <w:b/>
          <w:sz w:val="24"/>
          <w:szCs w:val="24"/>
        </w:rPr>
        <w:t>Аннотация Рабочей программы курса</w:t>
      </w:r>
    </w:p>
    <w:p w:rsidR="00533EDE" w:rsidRDefault="00C91857" w:rsidP="00C91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857">
        <w:rPr>
          <w:rFonts w:ascii="Times New Roman" w:hAnsi="Times New Roman" w:cs="Times New Roman"/>
          <w:b/>
          <w:sz w:val="24"/>
          <w:szCs w:val="24"/>
        </w:rPr>
        <w:t>внеурочной деятельности «Вперед, к здоровью!»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Внеурочная деятельность обучающихся общеобразовательных учреждений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объединяет все виды деятельности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(кроме учебной деятельности), в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которых возможно и целесообразно решение задач их воспитания и социализации.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Согласно учебному плану общеобразовательных учреждений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Федерации организация занятий по направлениям внеурочной деятельности является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неотъемлемой частью образовательного процесса. Время, отводимое на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внеурочную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деятельность, используется по желанию обучающихся в формах, отличных от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системы обучения. В Базисном учебном плане общеобразовательных учреждений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Российской Федерации в числе основных направлений внеурочной деятельности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выделено спортивно - оздоровительное направление.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>Общая характеристика курса внеурочной деятельности «Вперед, к здоровью!»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предназначена для </w:t>
      </w:r>
      <w:proofErr w:type="spellStart"/>
      <w:r w:rsidRPr="00C91857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91857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спортивной и оздоровительной работы с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, проявляющими интерес к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физической культуре и спорту.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Материал программы предполагает изучение основ четырёх спортивных игр: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футбола, баскетбола, волейбола и русской лапты, и даётся в трёх разделах: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основы знаний, общая физическая подготовка и специальная техническая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подготовка.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Материал по общей физической подготовке является единым для всех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спортивных игр и входит в каждое занятие курса.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требований к результатам освоения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образовательной программы.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В программе отражены основные принципы спортивной подготовки воспитанников: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Принцип системности предусматривает тесную взаимосвязь содержания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соревновательной деятельности и всех сторон учебно-тренировочного процесса: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физической, технической, тактической, психологической, интегральной, теоретической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подготовки; воспитательной работы; восстановительных мероприятий;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и медицинского контроля.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Принцип преемственности определяет последовательность изложения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программного материала по этапам многолетней подготовки в годичных циклах.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Обеспечена преемственность задач, средств и методов подготовки, объемов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тренировочных и соревновательных нагрузок, рост показателей физической, </w:t>
      </w:r>
      <w:proofErr w:type="spellStart"/>
      <w:r w:rsidRPr="00C91857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C91857">
        <w:rPr>
          <w:rFonts w:ascii="Times New Roman" w:hAnsi="Times New Roman" w:cs="Times New Roman"/>
          <w:sz w:val="24"/>
          <w:szCs w:val="24"/>
        </w:rPr>
        <w:t xml:space="preserve">тактической и интегральной подготовленности.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Принцип вариативности предусматривает в зависимости от этапа многолетней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подготовки, индивидуальных особенностей воспитанника вариативность программного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материала для практических занятий, характеризующихся разнообразием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тренировочных средств и нагрузок, направленных на решение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педагогической задачи.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Цель и задачи курса.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по спортивно -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оздоровительному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направлению «Спортивные игры» может рассматриваться как одна из ступеней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формированию культуры здоровья и является неотъемлемой частью всего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процесса. Основная идея программы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заключается в мотивации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на ведение здорового образа жизни,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в формировании потребности сохранения физического и психического здоровья как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необходимого условия социального благополучия и успешности человека.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, в основу, которой положены культурологический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и личностно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подходы.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Цель курса внеурочной деятельности «Спортивные игры»: укрепление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lastRenderedPageBreak/>
        <w:t xml:space="preserve">здоровья, физического развития и подготовленности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, воспитание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личностных качеств, освоение и совершенствование жизненно важных двигательных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навыков, основ спортивной техники избранных видов спорта.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Цель конкретизирована следующими задачами: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жизни, укрепление здоровья, содействие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гармоническому физическому развитию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- у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устойчивого интереса к занятиям спортивными играми;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- обучение технике и тактике спортивных игр;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1857">
        <w:rPr>
          <w:rFonts w:ascii="Times New Roman" w:hAnsi="Times New Roman" w:cs="Times New Roman"/>
          <w:sz w:val="24"/>
          <w:szCs w:val="24"/>
        </w:rPr>
        <w:t xml:space="preserve">- развитие физических способностей (силовых, скоростных, скоростно-силовых, </w:t>
      </w:r>
      <w:proofErr w:type="gramEnd"/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1857">
        <w:rPr>
          <w:rFonts w:ascii="Times New Roman" w:hAnsi="Times New Roman" w:cs="Times New Roman"/>
          <w:sz w:val="24"/>
          <w:szCs w:val="24"/>
        </w:rPr>
        <w:t>координационных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, выносливости, гибкости);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- формирование у обучающихся необходимых теоретических знаний;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- воспитание моральных и волевых качеств.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>Место курса внеурочной деятельности в учебном плане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спортивно -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оздоровительному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направлению «Спортивные игры»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для обучающихся 5-9 классов.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в соответствии с возрастными особенностями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 xml:space="preserve">обучающихся и </w:t>
      </w:r>
      <w:proofErr w:type="gramStart"/>
      <w:r w:rsidRPr="00C91857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C91857">
        <w:rPr>
          <w:rFonts w:ascii="Times New Roman" w:hAnsi="Times New Roman" w:cs="Times New Roman"/>
          <w:sz w:val="24"/>
          <w:szCs w:val="24"/>
        </w:rPr>
        <w:t xml:space="preserve"> на проведение 1 часа в неделю в 5-9 классах, всего 34 часа </w:t>
      </w:r>
    </w:p>
    <w:p w:rsidR="00C91857" w:rsidRPr="00C91857" w:rsidRDefault="00C91857" w:rsidP="00C91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857">
        <w:rPr>
          <w:rFonts w:ascii="Times New Roman" w:hAnsi="Times New Roman" w:cs="Times New Roman"/>
          <w:sz w:val="24"/>
          <w:szCs w:val="24"/>
        </w:rPr>
        <w:t>в год.</w:t>
      </w:r>
    </w:p>
    <w:sectPr w:rsidR="00C91857" w:rsidRPr="00C91857" w:rsidSect="0053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1857"/>
    <w:rsid w:val="00533EDE"/>
    <w:rsid w:val="00C91857"/>
    <w:rsid w:val="00F2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3756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2023-10-02T07:43:00Z</dcterms:created>
  <dcterms:modified xsi:type="dcterms:W3CDTF">2023-10-02T07:45:00Z</dcterms:modified>
</cp:coreProperties>
</file>