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A" w:rsidRDefault="00B874BF">
      <w:pPr>
        <w:pStyle w:val="Heading1"/>
        <w:spacing w:before="70" w:line="240" w:lineRule="auto"/>
        <w:rPr>
          <w:u w:val="none"/>
        </w:rPr>
      </w:pPr>
      <w:r>
        <w:rPr>
          <w:u w:val="thick"/>
        </w:rPr>
        <w:t>Аннотация</w:t>
      </w:r>
      <w:r>
        <w:rPr>
          <w:spacing w:val="-6"/>
          <w:u w:val="thick"/>
        </w:rPr>
        <w:t xml:space="preserve"> </w:t>
      </w:r>
      <w:r>
        <w:rPr>
          <w:u w:val="thick"/>
        </w:rPr>
        <w:t>к</w:t>
      </w:r>
      <w:r>
        <w:rPr>
          <w:spacing w:val="-6"/>
          <w:u w:val="thick"/>
        </w:rPr>
        <w:t xml:space="preserve"> </w:t>
      </w:r>
      <w:r>
        <w:rPr>
          <w:u w:val="thick"/>
        </w:rPr>
        <w:t>курсу</w:t>
      </w:r>
      <w:r>
        <w:rPr>
          <w:spacing w:val="-4"/>
          <w:u w:val="thick"/>
        </w:rPr>
        <w:t xml:space="preserve"> </w:t>
      </w:r>
      <w:r>
        <w:rPr>
          <w:u w:val="thick"/>
        </w:rPr>
        <w:t>«Основы</w:t>
      </w:r>
      <w:r>
        <w:rPr>
          <w:spacing w:val="-8"/>
          <w:u w:val="thick"/>
        </w:rPr>
        <w:t xml:space="preserve"> </w:t>
      </w:r>
      <w:r>
        <w:rPr>
          <w:u w:val="thick"/>
        </w:rPr>
        <w:t>религиозных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культур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светской</w:t>
      </w:r>
      <w:r>
        <w:rPr>
          <w:spacing w:val="-10"/>
          <w:u w:val="thick"/>
        </w:rPr>
        <w:t xml:space="preserve"> </w:t>
      </w:r>
      <w:r>
        <w:rPr>
          <w:u w:val="thick"/>
        </w:rPr>
        <w:t>этики»</w:t>
      </w:r>
    </w:p>
    <w:p w:rsidR="0039293A" w:rsidRDefault="0039293A">
      <w:pPr>
        <w:pStyle w:val="a3"/>
        <w:spacing w:before="7"/>
        <w:ind w:left="0"/>
        <w:rPr>
          <w:b/>
          <w:i/>
          <w:sz w:val="19"/>
        </w:rPr>
      </w:pPr>
    </w:p>
    <w:p w:rsidR="0039293A" w:rsidRDefault="00B874BF">
      <w:pPr>
        <w:pStyle w:val="a3"/>
        <w:spacing w:before="89"/>
        <w:ind w:right="278" w:firstLine="705"/>
      </w:pPr>
      <w:r>
        <w:t>Нормативно – правовой основой разработки и введения в учебный</w:t>
      </w:r>
      <w:r>
        <w:rPr>
          <w:spacing w:val="1"/>
        </w:rPr>
        <w:t xml:space="preserve"> </w:t>
      </w:r>
      <w:r>
        <w:t>процесс общеобразовательных школ комплексного учебного курса «Основы</w:t>
      </w:r>
      <w:r>
        <w:rPr>
          <w:spacing w:val="-67"/>
        </w:rPr>
        <w:t xml:space="preserve"> </w:t>
      </w:r>
      <w:r>
        <w:t>религиозных культур и</w:t>
      </w:r>
      <w:r>
        <w:rPr>
          <w:spacing w:val="-1"/>
        </w:rPr>
        <w:t xml:space="preserve"> </w:t>
      </w:r>
      <w:r>
        <w:t>светской этики»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Учебный курс</w:t>
      </w:r>
      <w:r>
        <w:rPr>
          <w:spacing w:val="-1"/>
        </w:rPr>
        <w:t xml:space="preserve"> </w:t>
      </w:r>
      <w:r>
        <w:t>ОРКСЭ)</w:t>
      </w:r>
    </w:p>
    <w:p w:rsidR="0039293A" w:rsidRDefault="00B874BF">
      <w:pPr>
        <w:pStyle w:val="a3"/>
        <w:ind w:right="354"/>
      </w:pPr>
      <w:r>
        <w:t>является Поручение Президента Российской Федерации от 2 августа 2009 г.</w:t>
      </w:r>
      <w:r>
        <w:rPr>
          <w:spacing w:val="-67"/>
        </w:rPr>
        <w:t xml:space="preserve"> </w:t>
      </w:r>
      <w:r>
        <w:t>(Пр-2009</w:t>
      </w:r>
      <w:r>
        <w:rPr>
          <w:spacing w:val="-1"/>
        </w:rPr>
        <w:t xml:space="preserve"> </w:t>
      </w:r>
      <w:r>
        <w:t>ВП-П44-4632)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Распоряжение</w:t>
      </w:r>
      <w:r>
        <w:rPr>
          <w:spacing w:val="-1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Правительства</w:t>
      </w:r>
    </w:p>
    <w:p w:rsidR="0039293A" w:rsidRDefault="00B874BF">
      <w:pPr>
        <w:pStyle w:val="a3"/>
        <w:ind w:right="354"/>
      </w:pPr>
      <w:r>
        <w:t>Российской Федерации от 11 августа 2009 г. (ВП-П44-4632), Концепция</w:t>
      </w:r>
      <w:r>
        <w:rPr>
          <w:spacing w:val="-67"/>
        </w:rPr>
        <w:t xml:space="preserve"> </w:t>
      </w:r>
      <w:r>
        <w:t>духовно – нравственного развития и воспитания личнос</w:t>
      </w:r>
      <w:r>
        <w:t>ти гражданина</w:t>
      </w:r>
      <w:r>
        <w:rPr>
          <w:spacing w:val="1"/>
        </w:rPr>
        <w:t xml:space="preserve"> </w:t>
      </w:r>
      <w:r>
        <w:t>России.</w:t>
      </w:r>
    </w:p>
    <w:p w:rsidR="0039293A" w:rsidRDefault="00B874BF">
      <w:pPr>
        <w:pStyle w:val="a3"/>
        <w:ind w:right="278" w:firstLine="705"/>
      </w:pPr>
      <w:r>
        <w:t>Структура рабочей программы соответствует стандарту начального</w:t>
      </w:r>
      <w:r>
        <w:rPr>
          <w:spacing w:val="-67"/>
        </w:rPr>
        <w:t xml:space="preserve"> </w:t>
      </w:r>
      <w:r>
        <w:t>общего образования по основам религиозных культур и светской этики</w:t>
      </w:r>
      <w:r>
        <w:rPr>
          <w:spacing w:val="1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п.19.5).</w:t>
      </w:r>
    </w:p>
    <w:p w:rsidR="0039293A" w:rsidRDefault="00B874BF">
      <w:pPr>
        <w:pStyle w:val="a3"/>
        <w:ind w:right="295" w:firstLine="705"/>
        <w:jc w:val="both"/>
      </w:pPr>
      <w:r>
        <w:t>Она разработана в целях конкретизации содержания 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межп</w:t>
      </w:r>
      <w:r>
        <w:t>редметных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-2"/>
        </w:rPr>
        <w:t xml:space="preserve"> </w:t>
      </w:r>
      <w:r>
        <w:t>логики</w:t>
      </w:r>
    </w:p>
    <w:p w:rsidR="0039293A" w:rsidRDefault="00B874BF">
      <w:pPr>
        <w:pStyle w:val="a3"/>
        <w:spacing w:before="1" w:line="322" w:lineRule="exact"/>
        <w:jc w:val="both"/>
      </w:pP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</w:p>
    <w:p w:rsidR="0039293A" w:rsidRDefault="00B874BF">
      <w:pPr>
        <w:pStyle w:val="a3"/>
        <w:spacing w:line="322" w:lineRule="exact"/>
        <w:ind w:left="810"/>
        <w:jc w:val="both"/>
      </w:pPr>
      <w:r>
        <w:t>Учебный</w:t>
      </w:r>
      <w:r>
        <w:rPr>
          <w:spacing w:val="-2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ОРКСЭ</w:t>
      </w:r>
      <w:r>
        <w:rPr>
          <w:spacing w:val="-5"/>
        </w:rPr>
        <w:t xml:space="preserve"> </w:t>
      </w:r>
      <w:r>
        <w:t>(модуль</w:t>
      </w:r>
      <w:r>
        <w:rPr>
          <w:spacing w:val="-1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культуры»,</w:t>
      </w:r>
    </w:p>
    <w:p w:rsidR="0039293A" w:rsidRDefault="00B874BF">
      <w:pPr>
        <w:pStyle w:val="a3"/>
        <w:ind w:right="130"/>
        <w:jc w:val="both"/>
      </w:pPr>
      <w:r>
        <w:t>модуль «Основы светской этики») является культурологическим и направлен</w:t>
      </w:r>
      <w:r>
        <w:rPr>
          <w:spacing w:val="-6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развитие</w:t>
      </w:r>
      <w:r>
        <w:rPr>
          <w:spacing w:val="23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шко</w:t>
      </w:r>
      <w:r>
        <w:t>льников 10-11</w:t>
      </w:r>
      <w:r>
        <w:rPr>
          <w:spacing w:val="24"/>
        </w:rPr>
        <w:t xml:space="preserve"> </w:t>
      </w:r>
      <w:r>
        <w:t>лет</w:t>
      </w:r>
      <w:r>
        <w:rPr>
          <w:spacing w:val="21"/>
        </w:rPr>
        <w:t xml:space="preserve"> </w:t>
      </w:r>
      <w:r>
        <w:t>представлений</w:t>
      </w:r>
      <w:r>
        <w:rPr>
          <w:spacing w:val="24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нравственных</w:t>
      </w:r>
      <w:r>
        <w:rPr>
          <w:spacing w:val="24"/>
        </w:rPr>
        <w:t xml:space="preserve"> </w:t>
      </w:r>
      <w:r>
        <w:t>идеалах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ценностях, составляющих</w:t>
      </w:r>
      <w:r>
        <w:rPr>
          <w:spacing w:val="-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 светских традиций</w:t>
      </w:r>
    </w:p>
    <w:p w:rsidR="0039293A" w:rsidRDefault="00B874BF">
      <w:pPr>
        <w:pStyle w:val="a3"/>
        <w:spacing w:line="242" w:lineRule="auto"/>
        <w:ind w:right="602"/>
        <w:jc w:val="both"/>
      </w:pPr>
      <w:r>
        <w:t>многонациональной культуры России, на понимание их значения в жизни</w:t>
      </w:r>
      <w:r>
        <w:rPr>
          <w:spacing w:val="-67"/>
        </w:rPr>
        <w:t xml:space="preserve"> </w:t>
      </w:r>
      <w:r>
        <w:t>современного общества, а</w:t>
      </w:r>
      <w:r>
        <w:rPr>
          <w:spacing w:val="-2"/>
        </w:rPr>
        <w:t xml:space="preserve"> </w:t>
      </w:r>
      <w:r>
        <w:t>также своей</w:t>
      </w:r>
      <w:r>
        <w:rPr>
          <w:spacing w:val="-4"/>
        </w:rPr>
        <w:t xml:space="preserve"> </w:t>
      </w:r>
      <w:r>
        <w:t>сопричастности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ним.</w:t>
      </w:r>
    </w:p>
    <w:p w:rsidR="0039293A" w:rsidRDefault="00B874BF">
      <w:pPr>
        <w:pStyle w:val="a3"/>
        <w:ind w:right="723" w:firstLine="705"/>
        <w:jc w:val="both"/>
      </w:pPr>
      <w:r>
        <w:t>Преподавание знаний об основах религиозных культур и светской</w:t>
      </w:r>
      <w:r>
        <w:rPr>
          <w:spacing w:val="1"/>
        </w:rPr>
        <w:t xml:space="preserve"> </w:t>
      </w:r>
      <w:r>
        <w:t>этики призвано</w:t>
      </w:r>
      <w:r>
        <w:rPr>
          <w:spacing w:val="1"/>
        </w:rPr>
        <w:t xml:space="preserve"> </w:t>
      </w:r>
      <w:r>
        <w:t>сыграть</w:t>
      </w:r>
      <w:r>
        <w:rPr>
          <w:spacing w:val="-3"/>
        </w:rPr>
        <w:t xml:space="preserve"> </w:t>
      </w:r>
      <w:r>
        <w:t>важную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 в</w:t>
      </w:r>
      <w:r>
        <w:rPr>
          <w:spacing w:val="-2"/>
        </w:rPr>
        <w:t xml:space="preserve"> </w:t>
      </w:r>
      <w:r>
        <w:t>расширении</w:t>
      </w:r>
    </w:p>
    <w:p w:rsidR="0039293A" w:rsidRDefault="00B874BF">
      <w:pPr>
        <w:pStyle w:val="a3"/>
        <w:ind w:right="354"/>
      </w:pPr>
      <w:r>
        <w:t>образовательного кругозора учащегося, но и в воспитательном процессе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порядочного,</w:t>
      </w:r>
      <w:r>
        <w:rPr>
          <w:spacing w:val="-1"/>
        </w:rPr>
        <w:t xml:space="preserve"> </w:t>
      </w:r>
      <w:r>
        <w:t>честного,</w:t>
      </w:r>
      <w:r>
        <w:rPr>
          <w:spacing w:val="-2"/>
        </w:rPr>
        <w:t xml:space="preserve"> </w:t>
      </w:r>
      <w:r>
        <w:t>достойного гражданина,</w:t>
      </w:r>
    </w:p>
    <w:p w:rsidR="0039293A" w:rsidRDefault="00B874BF">
      <w:pPr>
        <w:pStyle w:val="a3"/>
        <w:ind w:right="258"/>
      </w:pPr>
      <w:r>
        <w:t>соблюдаю</w:t>
      </w:r>
      <w:r>
        <w:t>щего Конституцию и законы Российской Федерации, уважающего</w:t>
      </w:r>
      <w:r>
        <w:rPr>
          <w:spacing w:val="-6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культурные</w:t>
      </w:r>
      <w:r>
        <w:rPr>
          <w:spacing w:val="2"/>
        </w:rPr>
        <w:t xml:space="preserve"> </w:t>
      </w:r>
      <w:r>
        <w:t>традиции, готового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межкультурному</w:t>
      </w:r>
      <w:r>
        <w:rPr>
          <w:spacing w:val="-3"/>
        </w:rPr>
        <w:t xml:space="preserve"> </w:t>
      </w:r>
      <w:r>
        <w:t>и</w:t>
      </w:r>
    </w:p>
    <w:p w:rsidR="0039293A" w:rsidRDefault="00B874BF">
      <w:pPr>
        <w:pStyle w:val="a3"/>
      </w:pPr>
      <w:r>
        <w:t>межконфессиональному</w:t>
      </w:r>
      <w:r>
        <w:rPr>
          <w:spacing w:val="-9"/>
        </w:rPr>
        <w:t xml:space="preserve"> </w:t>
      </w:r>
      <w:r>
        <w:t>диалогу</w:t>
      </w:r>
      <w:r>
        <w:rPr>
          <w:spacing w:val="-10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сплочения.</w:t>
      </w:r>
    </w:p>
    <w:p w:rsidR="0039293A" w:rsidRDefault="00B874BF">
      <w:pPr>
        <w:pStyle w:val="a3"/>
        <w:ind w:right="1171" w:firstLine="705"/>
      </w:pPr>
      <w:r>
        <w:rPr>
          <w:b/>
          <w:u w:val="thick"/>
        </w:rPr>
        <w:t>Цель курса ОРКСЭ</w:t>
      </w:r>
      <w:r>
        <w:rPr>
          <w:b/>
        </w:rPr>
        <w:t xml:space="preserve"> </w:t>
      </w:r>
      <w:r>
        <w:t>– формирование российской гражданской</w:t>
      </w:r>
      <w:r>
        <w:rPr>
          <w:spacing w:val="-67"/>
        </w:rPr>
        <w:t xml:space="preserve"> </w:t>
      </w:r>
      <w:r>
        <w:t>идентичности младшего школьника посредством его приобщения 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религиозно-культурной</w:t>
      </w:r>
      <w:r>
        <w:rPr>
          <w:spacing w:val="-3"/>
        </w:rPr>
        <w:t xml:space="preserve"> </w:t>
      </w:r>
      <w:r>
        <w:t>традиции.</w:t>
      </w:r>
    </w:p>
    <w:p w:rsidR="0039293A" w:rsidRDefault="00B874BF">
      <w:pPr>
        <w:spacing w:line="319" w:lineRule="exact"/>
        <w:ind w:left="812"/>
        <w:rPr>
          <w:sz w:val="28"/>
        </w:rPr>
      </w:pPr>
      <w:r>
        <w:rPr>
          <w:b/>
          <w:sz w:val="28"/>
          <w:u w:val="thick"/>
        </w:rPr>
        <w:t>Задачи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учебного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курса</w:t>
      </w:r>
      <w:r>
        <w:rPr>
          <w:sz w:val="28"/>
          <w:u w:val="thick"/>
        </w:rPr>
        <w:t>:</w:t>
      </w:r>
    </w:p>
    <w:p w:rsidR="0039293A" w:rsidRDefault="00B874BF">
      <w:pPr>
        <w:pStyle w:val="a5"/>
        <w:numPr>
          <w:ilvl w:val="0"/>
          <w:numId w:val="1"/>
        </w:numPr>
        <w:tabs>
          <w:tab w:val="left" w:pos="1518"/>
        </w:tabs>
        <w:spacing w:line="242" w:lineRule="auto"/>
        <w:ind w:left="461" w:right="112" w:firstLine="708"/>
        <w:jc w:val="both"/>
        <w:rPr>
          <w:sz w:val="28"/>
        </w:rPr>
      </w:pPr>
      <w:r>
        <w:rPr>
          <w:sz w:val="28"/>
        </w:rPr>
        <w:t>знакомство обучающихся с основами православной культуры или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39293A" w:rsidRDefault="00B874BF">
      <w:pPr>
        <w:pStyle w:val="a5"/>
        <w:numPr>
          <w:ilvl w:val="0"/>
          <w:numId w:val="1"/>
        </w:numPr>
        <w:tabs>
          <w:tab w:val="left" w:pos="1518"/>
        </w:tabs>
        <w:ind w:left="461" w:right="106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норм и ценностей для достойной жизни личности,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39293A" w:rsidRDefault="00B874BF">
      <w:pPr>
        <w:pStyle w:val="a5"/>
        <w:numPr>
          <w:ilvl w:val="0"/>
          <w:numId w:val="1"/>
        </w:numPr>
        <w:tabs>
          <w:tab w:val="left" w:pos="1518"/>
        </w:tabs>
        <w:ind w:left="461" w:right="110" w:firstLine="708"/>
        <w:jc w:val="both"/>
        <w:rPr>
          <w:sz w:val="28"/>
        </w:rPr>
      </w:pPr>
      <w:r>
        <w:rPr>
          <w:spacing w:val="-1"/>
          <w:sz w:val="28"/>
        </w:rPr>
        <w:t>обобщение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знаний,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4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морали,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:rsidR="0039293A" w:rsidRDefault="00B874BF">
      <w:pPr>
        <w:pStyle w:val="a5"/>
        <w:numPr>
          <w:ilvl w:val="0"/>
          <w:numId w:val="1"/>
        </w:numPr>
        <w:tabs>
          <w:tab w:val="left" w:pos="1518"/>
        </w:tabs>
        <w:ind w:left="461" w:right="10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основ,</w:t>
      </w:r>
      <w:r>
        <w:rPr>
          <w:spacing w:val="38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42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4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4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</w:p>
    <w:p w:rsidR="0039293A" w:rsidRDefault="0039293A">
      <w:pPr>
        <w:jc w:val="both"/>
        <w:rPr>
          <w:sz w:val="28"/>
        </w:rPr>
        <w:sectPr w:rsidR="0039293A">
          <w:pgSz w:w="11920" w:h="16850"/>
          <w:pgMar w:top="1040" w:right="740" w:bottom="280" w:left="1600" w:header="720" w:footer="720" w:gutter="0"/>
          <w:cols w:space="720"/>
        </w:sectPr>
      </w:pPr>
    </w:p>
    <w:p w:rsidR="0039293A" w:rsidRDefault="00B874BF">
      <w:pPr>
        <w:pStyle w:val="a3"/>
        <w:spacing w:before="78" w:line="242" w:lineRule="auto"/>
        <w:ind w:left="461" w:right="590"/>
        <w:jc w:val="both"/>
      </w:pPr>
      <w:r>
        <w:lastRenderedPageBreak/>
        <w:t>культуры при изучении гуманитарных предметов на ступени основной</w:t>
      </w:r>
      <w:r>
        <w:rPr>
          <w:spacing w:val="-67"/>
        </w:rPr>
        <w:t xml:space="preserve"> </w:t>
      </w:r>
      <w:r>
        <w:t>школы;</w:t>
      </w:r>
    </w:p>
    <w:p w:rsidR="0039293A" w:rsidRDefault="00B874BF">
      <w:pPr>
        <w:pStyle w:val="a5"/>
        <w:numPr>
          <w:ilvl w:val="0"/>
          <w:numId w:val="1"/>
        </w:numPr>
        <w:tabs>
          <w:tab w:val="left" w:pos="1518"/>
        </w:tabs>
        <w:spacing w:before="1"/>
        <w:ind w:left="461" w:firstLine="70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</w:t>
      </w:r>
      <w:r>
        <w:rPr>
          <w:sz w:val="28"/>
        </w:rPr>
        <w:t>лога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согласия.</w:t>
      </w:r>
    </w:p>
    <w:p w:rsidR="0039293A" w:rsidRDefault="00B874BF">
      <w:pPr>
        <w:pStyle w:val="a3"/>
        <w:ind w:firstLine="357"/>
      </w:pPr>
      <w:r>
        <w:t>Курс ОРКСЭ будет содействовать интеграции всех участников</w:t>
      </w:r>
      <w:r>
        <w:rPr>
          <w:spacing w:val="-67"/>
        </w:rPr>
        <w:t xml:space="preserve"> </w:t>
      </w:r>
      <w:r>
        <w:t>образовательного процесса (школьников, родителей, учителей) в</w:t>
      </w:r>
      <w:r>
        <w:rPr>
          <w:spacing w:val="1"/>
        </w:rPr>
        <w:t xml:space="preserve"> </w:t>
      </w:r>
      <w:r>
        <w:t>национальную</w:t>
      </w:r>
      <w:r>
        <w:rPr>
          <w:spacing w:val="-3"/>
        </w:rPr>
        <w:t xml:space="preserve"> </w:t>
      </w:r>
      <w:r>
        <w:t>мировую</w:t>
      </w:r>
      <w:r>
        <w:rPr>
          <w:spacing w:val="-2"/>
        </w:rPr>
        <w:t xml:space="preserve"> </w:t>
      </w:r>
      <w:r>
        <w:t>культуру.</w:t>
      </w:r>
    </w:p>
    <w:p w:rsidR="0039293A" w:rsidRDefault="00B874BF">
      <w:pPr>
        <w:pStyle w:val="Heading1"/>
        <w:ind w:left="461"/>
        <w:rPr>
          <w:u w:val="none"/>
        </w:rPr>
      </w:pPr>
      <w:r>
        <w:rPr>
          <w:u w:val="thick"/>
        </w:rPr>
        <w:t>Ценностные</w:t>
      </w:r>
      <w:r>
        <w:rPr>
          <w:spacing w:val="-6"/>
          <w:u w:val="thick"/>
        </w:rPr>
        <w:t xml:space="preserve"> </w:t>
      </w:r>
      <w:r>
        <w:rPr>
          <w:u w:val="thick"/>
        </w:rPr>
        <w:t>ориентиры</w:t>
      </w:r>
      <w:r>
        <w:rPr>
          <w:spacing w:val="-6"/>
          <w:u w:val="thick"/>
        </w:rPr>
        <w:t xml:space="preserve"> </w:t>
      </w:r>
      <w:r>
        <w:rPr>
          <w:u w:val="thick"/>
        </w:rPr>
        <w:t>содержания</w:t>
      </w:r>
      <w:r>
        <w:rPr>
          <w:spacing w:val="-9"/>
          <w:u w:val="thick"/>
        </w:rPr>
        <w:t xml:space="preserve"> </w:t>
      </w:r>
      <w:r>
        <w:rPr>
          <w:u w:val="thick"/>
        </w:rPr>
        <w:t>курса</w:t>
      </w:r>
      <w:r>
        <w:rPr>
          <w:spacing w:val="-8"/>
          <w:u w:val="thick"/>
        </w:rPr>
        <w:t xml:space="preserve"> </w:t>
      </w:r>
      <w:r>
        <w:rPr>
          <w:u w:val="thick"/>
        </w:rPr>
        <w:t>ОРКСЭ</w:t>
      </w:r>
    </w:p>
    <w:p w:rsidR="0039293A" w:rsidRDefault="00B874BF">
      <w:pPr>
        <w:pStyle w:val="a3"/>
        <w:ind w:right="433" w:firstLine="705"/>
      </w:pPr>
      <w:r>
        <w:t>В основе учебно - воспитательного процесса курса ОРКСЭ заложены</w:t>
      </w:r>
      <w:r>
        <w:rPr>
          <w:spacing w:val="-67"/>
        </w:rPr>
        <w:t xml:space="preserve"> </w:t>
      </w:r>
      <w:r>
        <w:t>базовые национальные ценности: патриотизм, социальная солидарность,</w:t>
      </w:r>
      <w:r>
        <w:rPr>
          <w:spacing w:val="1"/>
        </w:rPr>
        <w:t xml:space="preserve"> </w:t>
      </w:r>
      <w:r>
        <w:t>гражданственность, семья,</w:t>
      </w:r>
      <w:r>
        <w:rPr>
          <w:spacing w:val="-2"/>
        </w:rPr>
        <w:t xml:space="preserve"> </w:t>
      </w:r>
      <w:r>
        <w:t>труд и творчество,</w:t>
      </w:r>
      <w:r>
        <w:rPr>
          <w:spacing w:val="-1"/>
        </w:rPr>
        <w:t xml:space="preserve"> </w:t>
      </w:r>
      <w:r>
        <w:t>наука,</w:t>
      </w:r>
      <w:r>
        <w:rPr>
          <w:spacing w:val="-1"/>
        </w:rPr>
        <w:t xml:space="preserve"> </w:t>
      </w:r>
      <w:r>
        <w:t>традиционные</w:t>
      </w:r>
    </w:p>
    <w:p w:rsidR="0039293A" w:rsidRDefault="00B874BF">
      <w:pPr>
        <w:pStyle w:val="a3"/>
      </w:pPr>
      <w:r>
        <w:t>российские</w:t>
      </w:r>
      <w:r>
        <w:rPr>
          <w:spacing w:val="-8"/>
        </w:rPr>
        <w:t xml:space="preserve"> </w:t>
      </w:r>
      <w:r>
        <w:t>религии,</w:t>
      </w:r>
      <w:r>
        <w:rPr>
          <w:spacing w:val="-6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литература,</w:t>
      </w:r>
      <w:r>
        <w:rPr>
          <w:spacing w:val="-5"/>
        </w:rPr>
        <w:t xml:space="preserve"> </w:t>
      </w:r>
      <w:r>
        <w:t>природа,</w:t>
      </w:r>
      <w:r>
        <w:rPr>
          <w:spacing w:val="-5"/>
        </w:rPr>
        <w:t xml:space="preserve"> </w:t>
      </w:r>
      <w:r>
        <w:t>человечество.</w:t>
      </w:r>
    </w:p>
    <w:p w:rsidR="0039293A" w:rsidRDefault="00B874BF">
      <w:pPr>
        <w:pStyle w:val="Heading1"/>
        <w:spacing w:before="4"/>
        <w:ind w:left="1081"/>
        <w:rPr>
          <w:u w:val="none"/>
        </w:rPr>
      </w:pPr>
      <w:r>
        <w:rPr>
          <w:u w:val="thick"/>
        </w:rPr>
        <w:t>Место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предмета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8"/>
          <w:u w:val="thick"/>
        </w:rPr>
        <w:t xml:space="preserve"> </w:t>
      </w:r>
      <w:r>
        <w:rPr>
          <w:u w:val="thick"/>
        </w:rPr>
        <w:t>базисном</w:t>
      </w:r>
      <w:r>
        <w:rPr>
          <w:spacing w:val="-7"/>
          <w:u w:val="thick"/>
        </w:rPr>
        <w:t xml:space="preserve"> </w:t>
      </w:r>
      <w:r>
        <w:rPr>
          <w:u w:val="thick"/>
        </w:rPr>
        <w:t>учебном</w:t>
      </w:r>
      <w:r>
        <w:rPr>
          <w:spacing w:val="-10"/>
          <w:u w:val="thick"/>
        </w:rPr>
        <w:t xml:space="preserve"> </w:t>
      </w:r>
      <w:r>
        <w:rPr>
          <w:u w:val="thick"/>
        </w:rPr>
        <w:t>плане</w:t>
      </w:r>
    </w:p>
    <w:p w:rsidR="0039293A" w:rsidRDefault="00B874BF">
      <w:pPr>
        <w:ind w:left="104" w:right="104" w:firstLine="705"/>
        <w:jc w:val="both"/>
        <w:rPr>
          <w:sz w:val="32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базисный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 отводит 34 часа для обязательного изучения 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этики»,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расчёта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67"/>
          <w:sz w:val="28"/>
        </w:rPr>
        <w:t xml:space="preserve"> </w:t>
      </w:r>
      <w:r>
        <w:rPr>
          <w:sz w:val="32"/>
        </w:rPr>
        <w:t>учебный</w:t>
      </w:r>
      <w:r>
        <w:rPr>
          <w:spacing w:val="1"/>
          <w:sz w:val="32"/>
        </w:rPr>
        <w:t xml:space="preserve"> </w:t>
      </w:r>
      <w:r>
        <w:rPr>
          <w:sz w:val="32"/>
        </w:rPr>
        <w:t>час</w:t>
      </w:r>
      <w:r>
        <w:rPr>
          <w:spacing w:val="1"/>
          <w:sz w:val="32"/>
        </w:rPr>
        <w:t xml:space="preserve"> </w:t>
      </w:r>
      <w:r>
        <w:rPr>
          <w:sz w:val="32"/>
        </w:rPr>
        <w:t>в</w:t>
      </w:r>
      <w:r>
        <w:rPr>
          <w:spacing w:val="1"/>
          <w:sz w:val="32"/>
        </w:rPr>
        <w:t xml:space="preserve"> </w:t>
      </w:r>
      <w:r>
        <w:rPr>
          <w:sz w:val="32"/>
        </w:rPr>
        <w:t>неделю.</w:t>
      </w:r>
      <w:r>
        <w:rPr>
          <w:spacing w:val="1"/>
          <w:sz w:val="32"/>
        </w:rPr>
        <w:t xml:space="preserve"> </w:t>
      </w:r>
      <w:r>
        <w:rPr>
          <w:sz w:val="32"/>
        </w:rPr>
        <w:t>Рабочая</w:t>
      </w:r>
      <w:r>
        <w:rPr>
          <w:spacing w:val="1"/>
          <w:sz w:val="32"/>
        </w:rPr>
        <w:t xml:space="preserve"> </w:t>
      </w:r>
      <w:r>
        <w:rPr>
          <w:sz w:val="32"/>
        </w:rPr>
        <w:t>программа</w:t>
      </w:r>
      <w:r>
        <w:rPr>
          <w:spacing w:val="1"/>
          <w:sz w:val="32"/>
        </w:rPr>
        <w:t xml:space="preserve"> </w:t>
      </w:r>
      <w:r>
        <w:rPr>
          <w:sz w:val="32"/>
        </w:rPr>
        <w:t>модуля</w:t>
      </w:r>
      <w:r>
        <w:rPr>
          <w:spacing w:val="1"/>
          <w:sz w:val="32"/>
        </w:rPr>
        <w:t xml:space="preserve"> </w:t>
      </w:r>
      <w:r>
        <w:rPr>
          <w:sz w:val="32"/>
        </w:rPr>
        <w:t>«Основы</w:t>
      </w:r>
      <w:r>
        <w:rPr>
          <w:spacing w:val="-77"/>
          <w:sz w:val="32"/>
        </w:rPr>
        <w:t xml:space="preserve"> </w:t>
      </w:r>
      <w:r>
        <w:rPr>
          <w:sz w:val="32"/>
        </w:rPr>
        <w:t>православной</w:t>
      </w:r>
      <w:r>
        <w:rPr>
          <w:spacing w:val="-4"/>
          <w:sz w:val="32"/>
        </w:rPr>
        <w:t xml:space="preserve"> </w:t>
      </w:r>
      <w:r>
        <w:rPr>
          <w:sz w:val="32"/>
        </w:rPr>
        <w:t>культуры»</w:t>
      </w:r>
      <w:r>
        <w:rPr>
          <w:spacing w:val="-4"/>
          <w:sz w:val="32"/>
        </w:rPr>
        <w:t xml:space="preserve"> </w:t>
      </w:r>
      <w:r>
        <w:rPr>
          <w:sz w:val="32"/>
        </w:rPr>
        <w:t>рассчитана</w:t>
      </w:r>
      <w:r>
        <w:rPr>
          <w:spacing w:val="-3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34</w:t>
      </w:r>
      <w:r>
        <w:rPr>
          <w:spacing w:val="-1"/>
          <w:sz w:val="32"/>
        </w:rPr>
        <w:t xml:space="preserve"> </w:t>
      </w:r>
      <w:r>
        <w:rPr>
          <w:sz w:val="32"/>
        </w:rPr>
        <w:t>часа</w:t>
      </w:r>
    </w:p>
    <w:sectPr w:rsidR="0039293A" w:rsidSect="0039293A">
      <w:pgSz w:w="11920" w:h="1685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C06"/>
    <w:multiLevelType w:val="hybridMultilevel"/>
    <w:tmpl w:val="A9640DB8"/>
    <w:lvl w:ilvl="0" w:tplc="B7ACCCAA">
      <w:start w:val="1"/>
      <w:numFmt w:val="decimal"/>
      <w:lvlText w:val="%1."/>
      <w:lvlJc w:val="left"/>
      <w:pPr>
        <w:ind w:left="46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C24ABC">
      <w:numFmt w:val="bullet"/>
      <w:lvlText w:val="•"/>
      <w:lvlJc w:val="left"/>
      <w:pPr>
        <w:ind w:left="1371" w:hanging="348"/>
      </w:pPr>
      <w:rPr>
        <w:rFonts w:hint="default"/>
        <w:lang w:val="ru-RU" w:eastAsia="en-US" w:bidi="ar-SA"/>
      </w:rPr>
    </w:lvl>
    <w:lvl w:ilvl="2" w:tplc="8B2A65F0">
      <w:numFmt w:val="bullet"/>
      <w:lvlText w:val="•"/>
      <w:lvlJc w:val="left"/>
      <w:pPr>
        <w:ind w:left="2282" w:hanging="348"/>
      </w:pPr>
      <w:rPr>
        <w:rFonts w:hint="default"/>
        <w:lang w:val="ru-RU" w:eastAsia="en-US" w:bidi="ar-SA"/>
      </w:rPr>
    </w:lvl>
    <w:lvl w:ilvl="3" w:tplc="48B4AA2E">
      <w:numFmt w:val="bullet"/>
      <w:lvlText w:val="•"/>
      <w:lvlJc w:val="left"/>
      <w:pPr>
        <w:ind w:left="3193" w:hanging="348"/>
      </w:pPr>
      <w:rPr>
        <w:rFonts w:hint="default"/>
        <w:lang w:val="ru-RU" w:eastAsia="en-US" w:bidi="ar-SA"/>
      </w:rPr>
    </w:lvl>
    <w:lvl w:ilvl="4" w:tplc="1DAEE320">
      <w:numFmt w:val="bullet"/>
      <w:lvlText w:val="•"/>
      <w:lvlJc w:val="left"/>
      <w:pPr>
        <w:ind w:left="4104" w:hanging="348"/>
      </w:pPr>
      <w:rPr>
        <w:rFonts w:hint="default"/>
        <w:lang w:val="ru-RU" w:eastAsia="en-US" w:bidi="ar-SA"/>
      </w:rPr>
    </w:lvl>
    <w:lvl w:ilvl="5" w:tplc="BF56EA3C">
      <w:numFmt w:val="bullet"/>
      <w:lvlText w:val="•"/>
      <w:lvlJc w:val="left"/>
      <w:pPr>
        <w:ind w:left="5015" w:hanging="348"/>
      </w:pPr>
      <w:rPr>
        <w:rFonts w:hint="default"/>
        <w:lang w:val="ru-RU" w:eastAsia="en-US" w:bidi="ar-SA"/>
      </w:rPr>
    </w:lvl>
    <w:lvl w:ilvl="6" w:tplc="80522D0A">
      <w:numFmt w:val="bullet"/>
      <w:lvlText w:val="•"/>
      <w:lvlJc w:val="left"/>
      <w:pPr>
        <w:ind w:left="5926" w:hanging="348"/>
      </w:pPr>
      <w:rPr>
        <w:rFonts w:hint="default"/>
        <w:lang w:val="ru-RU" w:eastAsia="en-US" w:bidi="ar-SA"/>
      </w:rPr>
    </w:lvl>
    <w:lvl w:ilvl="7" w:tplc="531E0602">
      <w:numFmt w:val="bullet"/>
      <w:lvlText w:val="•"/>
      <w:lvlJc w:val="left"/>
      <w:pPr>
        <w:ind w:left="6837" w:hanging="348"/>
      </w:pPr>
      <w:rPr>
        <w:rFonts w:hint="default"/>
        <w:lang w:val="ru-RU" w:eastAsia="en-US" w:bidi="ar-SA"/>
      </w:rPr>
    </w:lvl>
    <w:lvl w:ilvl="8" w:tplc="E3223CB2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293A"/>
    <w:rsid w:val="0039293A"/>
    <w:rsid w:val="00B8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29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29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293A"/>
    <w:pPr>
      <w:ind w:left="104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9293A"/>
    <w:pPr>
      <w:spacing w:before="2" w:line="319" w:lineRule="exact"/>
      <w:ind w:left="339"/>
      <w:outlineLvl w:val="1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39293A"/>
    <w:pPr>
      <w:spacing w:before="204"/>
      <w:ind w:right="30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39293A"/>
    <w:pPr>
      <w:ind w:left="461" w:right="10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929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ОРГАНИЗАЦИОННЫЙ РАЗДЕЛ</dc:title>
  <dc:creator>Tatiana</dc:creator>
  <cp:lastModifiedBy>Admin</cp:lastModifiedBy>
  <cp:revision>3</cp:revision>
  <dcterms:created xsi:type="dcterms:W3CDTF">2023-09-29T11:09:00Z</dcterms:created>
  <dcterms:modified xsi:type="dcterms:W3CDTF">2023-09-29T11:13:00Z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